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716B72" w14:textId="7E4F2665" w:rsidR="005F66AF" w:rsidRPr="005F66AF" w:rsidRDefault="005F66AF" w:rsidP="005F66AF">
      <w:r w:rsidRPr="005F66AF">
        <w:t xml:space="preserve">The following questions need to be answered for </w:t>
      </w:r>
      <w:r w:rsidRPr="005F66AF">
        <w:rPr>
          <w:b/>
          <w:bCs/>
        </w:rPr>
        <w:t>(</w:t>
      </w:r>
      <w:r w:rsidRPr="005F66AF">
        <w:rPr>
          <w:b/>
          <w:bCs/>
          <w:u w:val="single"/>
        </w:rPr>
        <w:t>Procter &amp; Gamble</w:t>
      </w:r>
      <w:r w:rsidRPr="005F66AF">
        <w:rPr>
          <w:b/>
          <w:bCs/>
        </w:rPr>
        <w:t xml:space="preserve">) </w:t>
      </w:r>
      <w:r w:rsidRPr="005F66AF">
        <w:t>the company</w:t>
      </w:r>
      <w:r>
        <w:t>:</w:t>
      </w:r>
    </w:p>
    <w:p w14:paraId="404BDACF" w14:textId="3915FB76" w:rsidR="005F66AF" w:rsidRDefault="005F66AF" w:rsidP="005F66AF"/>
    <w:p w14:paraId="1B5CA38E" w14:textId="77777777" w:rsidR="005F66AF" w:rsidRDefault="005F66AF" w:rsidP="005F66AF"/>
    <w:p w14:paraId="20612E91" w14:textId="138690E5" w:rsidR="005F66AF" w:rsidRDefault="005F66AF" w:rsidP="005F66AF">
      <w:r>
        <w:t xml:space="preserve">(1).  Estimate the firm’s value by using the Dividends-Based Valuation Model in Chapter 8. Compare the firm’s stock market value to the intrinsic value you calculated and explain the difference in values. </w:t>
      </w:r>
    </w:p>
    <w:p w14:paraId="4B443B74" w14:textId="77777777" w:rsidR="005F66AF" w:rsidRDefault="005F66AF" w:rsidP="005F66AF"/>
    <w:p w14:paraId="13A9B59F" w14:textId="77777777" w:rsidR="005F66AF" w:rsidRDefault="005F66AF" w:rsidP="005F66AF">
      <w:r>
        <w:t xml:space="preserve">(2).  Estimate the firm’s value by using the Beta theory in Chapter 12 and 13. Compare the firm’s stock market value to the intrinsic value you calculated and explain the difference in values. </w:t>
      </w:r>
    </w:p>
    <w:p w14:paraId="70A95E7D" w14:textId="77777777" w:rsidR="005F66AF" w:rsidRDefault="005F66AF" w:rsidP="005F66AF"/>
    <w:p w14:paraId="2C9AD76C" w14:textId="339919FB" w:rsidR="005F66AF" w:rsidRDefault="005F66AF" w:rsidP="005F66AF">
      <w:r>
        <w:t>(3)</w:t>
      </w:r>
      <w:r>
        <w:t xml:space="preserve">. </w:t>
      </w:r>
      <w:r>
        <w:t xml:space="preserve"> Identify the major risks faced by the firm and whether it hedges its risk exposures or not. This </w:t>
      </w:r>
      <w:proofErr w:type="spellStart"/>
      <w:r>
        <w:t>informationis</w:t>
      </w:r>
      <w:proofErr w:type="spellEnd"/>
      <w:r>
        <w:t xml:space="preserve"> typically reported in the firm’s annual report or the statements filed with the regulatory body in the firm’s</w:t>
      </w:r>
    </w:p>
    <w:p w14:paraId="6A84A353" w14:textId="4B47275F" w:rsidR="009D6CCD" w:rsidRDefault="005F66AF" w:rsidP="005F66AF">
      <w:r>
        <w:t>home country.</w:t>
      </w:r>
    </w:p>
    <w:sectPr w:rsidR="009D6CC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6AF"/>
    <w:rsid w:val="00346A92"/>
    <w:rsid w:val="00444A7D"/>
    <w:rsid w:val="005F66A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613D303A"/>
  <w15:chartTrackingRefBased/>
  <w15:docId w15:val="{1B4EF07B-E2BD-4A43-8071-AF6891531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125</Words>
  <Characters>600</Characters>
  <Application>Microsoft Office Word</Application>
  <DocSecurity>0</DocSecurity>
  <Lines>13</Lines>
  <Paragraphs>13</Paragraphs>
  <ScaleCrop>false</ScaleCrop>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Simrandeep Kaur Dhaliwal</dc:creator>
  <cp:keywords/>
  <dc:description/>
  <cp:lastModifiedBy>Simrandeep Kaur Dhaliwal</cp:lastModifiedBy>
  <cp:revision>1</cp:revision>
  <dcterms:created xsi:type="dcterms:W3CDTF">2021-06-21T18:52:00Z</dcterms:created>
  <dcterms:modified xsi:type="dcterms:W3CDTF">2021-06-21T18:54:00Z</dcterms:modified>
</cp:coreProperties>
</file>